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6E" w:rsidRPr="0034236E" w:rsidRDefault="0034236E" w:rsidP="0034236E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34236E">
        <w:rPr>
          <w:rFonts w:ascii="Arial" w:hAnsi="Arial" w:cs="Arial"/>
          <w:b/>
          <w:color w:val="333333"/>
          <w:sz w:val="28"/>
          <w:szCs w:val="28"/>
        </w:rPr>
        <w:t>SINTESI</w:t>
      </w:r>
    </w:p>
    <w:p w:rsidR="0034236E" w:rsidRDefault="0034236E" w:rsidP="0034236E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34236E" w:rsidRDefault="0034236E" w:rsidP="0034236E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043097" w:rsidRDefault="0034236E" w:rsidP="0034236E">
      <w:pPr>
        <w:jc w:val="both"/>
      </w:pPr>
      <w:r>
        <w:rPr>
          <w:rFonts w:ascii="Arial" w:hAnsi="Arial" w:cs="Arial"/>
          <w:color w:val="333333"/>
          <w:sz w:val="20"/>
          <w:szCs w:val="20"/>
        </w:rPr>
        <w:t xml:space="preserve">Dal 24 al 26  aprile si è tenuto nel monastero carmelitano  di </w:t>
      </w:r>
      <w:hyperlink r:id="rId5" w:tgtFrame="_blank" w:history="1">
        <w:proofErr w:type="spellStart"/>
        <w:r>
          <w:rPr>
            <w:rStyle w:val="Enfasigrassetto"/>
            <w:rFonts w:ascii="Arial" w:hAnsi="Arial" w:cs="Arial"/>
            <w:color w:val="0782C1"/>
            <w:sz w:val="20"/>
            <w:szCs w:val="20"/>
            <w:u w:val="single"/>
          </w:rPr>
          <w:t>Snagov</w:t>
        </w:r>
        <w:bookmarkStart w:id="0" w:name="_GoBack"/>
        <w:bookmarkEnd w:id="0"/>
        <w:proofErr w:type="spellEnd"/>
        <w:r>
          <w:rPr>
            <w:rStyle w:val="Enfasigrassetto"/>
            <w:rFonts w:ascii="Arial" w:hAnsi="Arial" w:cs="Arial"/>
            <w:color w:val="0782C1"/>
            <w:sz w:val="20"/>
            <w:szCs w:val="20"/>
            <w:u w:val="single"/>
          </w:rPr>
          <w:t>, in Romania</w:t>
        </w:r>
      </w:hyperlink>
      <w:r>
        <w:rPr>
          <w:rFonts w:ascii="Arial" w:hAnsi="Arial" w:cs="Arial"/>
          <w:color w:val="333333"/>
          <w:sz w:val="20"/>
          <w:szCs w:val="20"/>
        </w:rPr>
        <w:t>, il 40° incontro  del CCIT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Comité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Catholique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International pour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Tsiganes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), (il coordinamento europeo della pastorale dei rom). Sul tema  "I news media: opportunità e limiti nella pastorale dei rom" si sono confrontati circa 150 operatori pastorali di 21 Paesi europei di cui: 2 vescovi, 42 preti, 22 religiosi, 2 diaconi e 46 laici . "Sappiamo come il mondo dei rom è spesso vittima di discriminazioni e pregiudizi  proprio nel  mondo dei rom - spiega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Gian Carlo Perego, che ha partecipato all' incontro come Direttore  della Migrantes, unitamente a oltre 20 operatori pastorali italiani-. " Nell'incontro si è sottolineato come da una parte anche nelle famiglie e nel popolo rom è entrato prepotentemente il mondo dei nuovi media, offrendo da una parte  grandi opportunità di scambio e di informazioni, ma dall'altro indebolendo un aspetto tipico nel  campo e nel mondo rom, qual è la relazione, lo scambio, il tempo dato al confronto". Nella prima giornata dell'incontro, le due relazioni del gesuita Padre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Florin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Silaghi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di don Agostino Rota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Martir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hanno provocato gli ascoltatori a leggere le nuove relazioni che si creano attraverso nuovi  mezzi di comunicazione sociali, mentre nella seconda giornata interessanti comunicazioni  di Padre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Lucian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Teodor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Lechintan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della dott.ssa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Violeta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Barbu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hanno delineato la  storia sofferta,  di schiavitù fino alla metà dell'Ottocento, del popolo rom e la situazione sociale e religiosa dei circa 650.000 (il 3,3% della popolazione della Romania) rom nel Paese. Sono passati 40 anni da quando a Parigi su iniziativa di alcuni operatori francesi nella pastorale dei rom è nato il CCIT. Nei 40 anni trascorsi, grazie soprattutto a don Bruno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Nicolini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a don Piero Gabella (che ne è stato presidente per 18 anni), anche gli operatori pastorali dei rom italiani hanno partecipato sempre numerosi agli incontri, 4 dei quali si  sono tenuti anche in Italia:  nel 1978 a Bolzano, nel 1984 a Brescia, nel 1999 a Venezia e nel 2015 al Cavallino (VE). Quarant'anni di lavoro pastorale con i rom in Europa, ricordati nell’omelia dall'attuale Presidente  del CCIT padre Claude Dumas, di  come sia necessario nel mondo rom "essere parola oggi per i nostri fratelli nell'unità delle nostre diversità, cosi da costruire luoghi di accoglienza e di speranza, aperti alla libertà e al rispetto di tutti gli uomini". E' l'impegno del CCIT da quarant'anni.</w:t>
      </w:r>
    </w:p>
    <w:sectPr w:rsidR="00043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6E"/>
    <w:rsid w:val="00043097"/>
    <w:rsid w:val="0034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42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42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eginacarmelului?fref=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Mariani</dc:creator>
  <cp:lastModifiedBy>Susanna Mariani</cp:lastModifiedBy>
  <cp:revision>1</cp:revision>
  <dcterms:created xsi:type="dcterms:W3CDTF">2015-04-27T10:10:00Z</dcterms:created>
  <dcterms:modified xsi:type="dcterms:W3CDTF">2015-04-27T10:12:00Z</dcterms:modified>
</cp:coreProperties>
</file>